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B3DC62" w14:textId="19C3ADF5" w:rsidR="007A7889" w:rsidRDefault="00DA157D" w:rsidP="007A7889">
      <w:pPr>
        <w:ind w:firstLine="708"/>
        <w:jc w:val="center"/>
        <w:rPr>
          <w:b/>
        </w:rPr>
      </w:pPr>
      <w:r>
        <w:rPr>
          <w:b/>
        </w:rPr>
        <w:t xml:space="preserve">СЕМИНАР 4: </w:t>
      </w:r>
      <w:bookmarkStart w:id="0" w:name="_GoBack"/>
      <w:bookmarkEnd w:id="0"/>
      <w:r w:rsidR="007A7889">
        <w:rPr>
          <w:b/>
        </w:rPr>
        <w:t>Эмоционально-волевые психические процессы</w:t>
      </w:r>
    </w:p>
    <w:p w14:paraId="4E1A7271" w14:textId="77777777" w:rsidR="007A7889" w:rsidRDefault="007A7889" w:rsidP="007A7889">
      <w:pPr>
        <w:ind w:firstLine="708"/>
        <w:rPr>
          <w:bCs/>
          <w:lang w:val="kk-KZ"/>
        </w:rPr>
      </w:pPr>
    </w:p>
    <w:p w14:paraId="67A546E5" w14:textId="75BBEA78" w:rsidR="007A7889" w:rsidRPr="007A7889" w:rsidRDefault="007A7889" w:rsidP="007A7889">
      <w:pPr>
        <w:ind w:firstLine="708"/>
        <w:rPr>
          <w:b/>
          <w:bCs/>
          <w:lang w:val="kk-KZ"/>
        </w:rPr>
      </w:pPr>
      <w:proofErr w:type="spellStart"/>
      <w:r w:rsidRPr="007A7889">
        <w:rPr>
          <w:b/>
          <w:bCs/>
          <w:lang w:val="kk-KZ"/>
        </w:rPr>
        <w:t>Вопросы</w:t>
      </w:r>
      <w:proofErr w:type="spellEnd"/>
      <w:r w:rsidRPr="007A7889">
        <w:rPr>
          <w:b/>
          <w:bCs/>
          <w:lang w:val="kk-KZ"/>
        </w:rPr>
        <w:t xml:space="preserve"> </w:t>
      </w:r>
      <w:proofErr w:type="spellStart"/>
      <w:r w:rsidRPr="007A7889">
        <w:rPr>
          <w:b/>
          <w:bCs/>
          <w:lang w:val="kk-KZ"/>
        </w:rPr>
        <w:t>семинарского</w:t>
      </w:r>
      <w:proofErr w:type="spellEnd"/>
      <w:r w:rsidRPr="007A7889">
        <w:rPr>
          <w:b/>
          <w:bCs/>
          <w:lang w:val="kk-KZ"/>
        </w:rPr>
        <w:t xml:space="preserve"> </w:t>
      </w:r>
      <w:proofErr w:type="spellStart"/>
      <w:r w:rsidRPr="007A7889">
        <w:rPr>
          <w:b/>
          <w:bCs/>
          <w:lang w:val="kk-KZ"/>
        </w:rPr>
        <w:t>занятия</w:t>
      </w:r>
      <w:proofErr w:type="spellEnd"/>
      <w:r>
        <w:rPr>
          <w:b/>
          <w:bCs/>
          <w:lang w:val="kk-KZ"/>
        </w:rPr>
        <w:t>:</w:t>
      </w:r>
    </w:p>
    <w:p w14:paraId="556DF0CE" w14:textId="77777777" w:rsidR="007A7889" w:rsidRDefault="007A7889" w:rsidP="007A7889">
      <w:pPr>
        <w:ind w:firstLine="708"/>
        <w:rPr>
          <w:bCs/>
          <w:lang w:val="kk-KZ"/>
        </w:rPr>
      </w:pPr>
    </w:p>
    <w:p w14:paraId="4A9DA3F8" w14:textId="451F036A" w:rsidR="007A7889" w:rsidRDefault="007A7889" w:rsidP="007A7889">
      <w:pPr>
        <w:ind w:firstLine="708"/>
        <w:jc w:val="both"/>
      </w:pPr>
      <w:r>
        <w:t xml:space="preserve">1. Воля как процесс сознательного регулирования поведения человека. Структура волевого действия. </w:t>
      </w:r>
    </w:p>
    <w:p w14:paraId="1CA846B3" w14:textId="51D2E33B" w:rsidR="007A7889" w:rsidRDefault="007A7889" w:rsidP="007A7889">
      <w:pPr>
        <w:ind w:firstLine="708"/>
        <w:jc w:val="both"/>
      </w:pPr>
      <w:r>
        <w:t>2. Волевые качества человека и их развитие (сила воли, выдержка и самообладание, целеустремленность, инициативность, решительность, последовательность действия, самоконтроль и самооценка).</w:t>
      </w:r>
    </w:p>
    <w:p w14:paraId="7EAD0030" w14:textId="3DF64F53" w:rsidR="007A7889" w:rsidRDefault="007A7889" w:rsidP="007A7889">
      <w:pPr>
        <w:ind w:firstLine="708"/>
        <w:jc w:val="both"/>
      </w:pPr>
      <w:r>
        <w:t>3. Виды эмоций и их общая характеристика. Характеристика высших чувств человека. Основные характеристики настроений.</w:t>
      </w:r>
    </w:p>
    <w:p w14:paraId="4DED365C" w14:textId="1B8E1CAF" w:rsidR="007A7889" w:rsidRDefault="007A7889" w:rsidP="007A7889">
      <w:pPr>
        <w:ind w:firstLine="708"/>
        <w:jc w:val="both"/>
      </w:pPr>
      <w:r>
        <w:t>4. Развитие эмоций и их значение в жизни человека. Фрустрация как механизм формирования эмоций.</w:t>
      </w:r>
    </w:p>
    <w:p w14:paraId="204B4A41" w14:textId="6A24B3EB" w:rsidR="007A7889" w:rsidRDefault="007A7889" w:rsidP="007A7889">
      <w:pPr>
        <w:ind w:firstLine="708"/>
        <w:jc w:val="both"/>
      </w:pPr>
      <w:r>
        <w:t>5. Факторы, обусловливающие формирование положительных и отрицательных эмоций.</w:t>
      </w:r>
    </w:p>
    <w:p w14:paraId="036C697F" w14:textId="4FCA2E60" w:rsidR="007A7889" w:rsidRDefault="007A7889" w:rsidP="007A7889">
      <w:pPr>
        <w:ind w:firstLine="708"/>
        <w:jc w:val="both"/>
      </w:pPr>
      <w:r>
        <w:t>6. Стресс и депрессия: психологические особенности проявления.</w:t>
      </w:r>
    </w:p>
    <w:p w14:paraId="62BCAD23" w14:textId="77777777" w:rsidR="004A0A4B" w:rsidRDefault="004A0A4B"/>
    <w:sectPr w:rsidR="004A0A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A4B"/>
    <w:rsid w:val="004A0A4B"/>
    <w:rsid w:val="007A7889"/>
    <w:rsid w:val="00DA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0723E"/>
  <w15:chartTrackingRefBased/>
  <w15:docId w15:val="{4E6F6C14-77D5-442B-913B-C25843BEC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788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8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2021-02-08T09:37:00Z</dcterms:created>
  <dcterms:modified xsi:type="dcterms:W3CDTF">2022-01-22T16:30:00Z</dcterms:modified>
</cp:coreProperties>
</file>